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24538A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JUICIO PARA LA PROTECCIÓN DE LOS DERECHOS POLÍTICO- ELECTORALES DEL CIUDADANO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EXPEDIENTE: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JDC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-00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4399E" w:rsidRPr="00B4399E" w:rsidRDefault="0024538A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PROMOVENTE</w:t>
      </w:r>
      <w:r w:rsidR="00B4399E"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B4399E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LUIS ARMANDO REYNOSO FEMAT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AUTORIDAD RESPONSABLE: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COMISIÓN DE JUSTICIA DEL PARTIDO ACCIÓN NACIONAL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MAGISTRAD</w:t>
      </w:r>
      <w:r w:rsidR="0024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INSTRUCTOR</w:t>
      </w:r>
      <w:r w:rsidR="0024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CLAUDIA ELOISA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DÍAZ DE LEON G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ONZÁLEZ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</w:t>
      </w:r>
      <w:proofErr w:type="spellStart"/>
      <w:r w:rsidRPr="00B4399E">
        <w:rPr>
          <w:rFonts w:ascii="Arial" w:eastAsia="Times New Roman" w:hAnsi="Arial" w:cs="Arial"/>
          <w:sz w:val="24"/>
          <w:szCs w:val="24"/>
          <w:lang w:eastAsia="es-ES"/>
        </w:rPr>
        <w:t>Ags</w:t>
      </w:r>
      <w:proofErr w:type="spellEnd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; a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nueve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dic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iembre dos mil diecisiete</w:t>
      </w:r>
      <w:r w:rsidRPr="00B4399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24538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el estado actual que guardan las constancias procesales que integran el juicio ciudadano, identificado con la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JDC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-00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4399E">
        <w:rPr>
          <w:rFonts w:ascii="Arial" w:hAnsi="Arial" w:cs="Arial"/>
          <w:sz w:val="24"/>
          <w:szCs w:val="24"/>
        </w:rPr>
        <w:t xml:space="preserve"> promovido por </w:t>
      </w:r>
      <w:r w:rsidR="0024538A">
        <w:rPr>
          <w:rFonts w:ascii="Arial" w:eastAsia="Times New Roman" w:hAnsi="Arial" w:cs="Arial"/>
          <w:bCs/>
          <w:sz w:val="24"/>
          <w:szCs w:val="24"/>
          <w:lang w:eastAsia="es-ES"/>
        </w:rPr>
        <w:t>LUIS ARMANDO REYNOSO FEMAT</w:t>
      </w:r>
      <w:r w:rsidRPr="00B4399E">
        <w:rPr>
          <w:rFonts w:ascii="Arial" w:hAnsi="Arial" w:cs="Arial"/>
          <w:sz w:val="24"/>
          <w:szCs w:val="24"/>
        </w:rPr>
        <w:t xml:space="preserve"> en contra de la </w:t>
      </w:r>
      <w:r w:rsidR="0024538A">
        <w:rPr>
          <w:rFonts w:ascii="Arial" w:hAnsi="Arial" w:cs="Arial"/>
          <w:sz w:val="24"/>
          <w:szCs w:val="24"/>
        </w:rPr>
        <w:t>omisión del dictado de la Resolución del Recurso de Reconsideración</w:t>
      </w:r>
      <w:r w:rsidRPr="00B4399E">
        <w:rPr>
          <w:rFonts w:ascii="Arial" w:hAnsi="Arial" w:cs="Arial"/>
          <w:sz w:val="24"/>
          <w:szCs w:val="24"/>
        </w:rPr>
        <w:t xml:space="preserve">, por </w:t>
      </w:r>
      <w:r w:rsidR="0024538A">
        <w:rPr>
          <w:rFonts w:ascii="Arial" w:hAnsi="Arial" w:cs="Arial"/>
          <w:sz w:val="24"/>
          <w:szCs w:val="24"/>
        </w:rPr>
        <w:t xml:space="preserve">la COMISIÓN DE JUSTICIA DEL PARTIDO ACCIÓN NACIONAL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y en virtud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Magistrad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instructor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ha elaborado el proyecto de resolución respectivo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, c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Pr="00B4399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TRECE 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para que tenga verificativo la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al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señor Magistrado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 xml:space="preserve">Jorge Ramón Díaz de León Gutiérrez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autoridad, una lista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 xml:space="preserve">que contenga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el asunto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del C. LUIS ARMANDO REYNOSO FEMAT, a</w:t>
      </w:r>
      <w:r w:rsidR="00B963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tratar en la sesión de referencia. </w:t>
      </w:r>
      <w:bookmarkStart w:id="0" w:name="_GoBack"/>
      <w:bookmarkEnd w:id="0"/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H</w:t>
            </w:r>
            <w:r w:rsidR="0024538A">
              <w:rPr>
                <w:rFonts w:ascii="Arial" w:eastAsia="Calibri" w:hAnsi="Arial" w:cs="Arial"/>
                <w:b/>
                <w:sz w:val="24"/>
                <w:szCs w:val="24"/>
              </w:rPr>
              <w:t>É</w:t>
            </w: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CTOR SALVADOR HERNÁNDEZ GALLEGOS</w:t>
            </w:r>
          </w:p>
          <w:p w:rsidR="0024538A" w:rsidRPr="00B4399E" w:rsidRDefault="0024538A" w:rsidP="0024538A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52613" w:rsidRPr="00B4399E" w:rsidRDefault="00C52613" w:rsidP="00B439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71" w:rsidRDefault="00F37071">
      <w:pPr>
        <w:spacing w:after="0" w:line="240" w:lineRule="auto"/>
      </w:pPr>
      <w:r>
        <w:separator/>
      </w:r>
    </w:p>
  </w:endnote>
  <w:endnote w:type="continuationSeparator" w:id="0">
    <w:p w:rsidR="00F37071" w:rsidRDefault="00F3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8A" w:rsidRPr="0024538A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71" w:rsidRDefault="00F37071">
      <w:pPr>
        <w:spacing w:after="0" w:line="240" w:lineRule="auto"/>
      </w:pPr>
      <w:r>
        <w:separator/>
      </w:r>
    </w:p>
  </w:footnote>
  <w:footnote w:type="continuationSeparator" w:id="0">
    <w:p w:rsidR="00F37071" w:rsidRDefault="00F3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B963C3">
      <w:rPr>
        <w:rFonts w:ascii="Century Gothic" w:hAnsi="Century Gothic"/>
        <w:b/>
      </w:rPr>
      <w:t xml:space="preserve">                  </w:t>
    </w:r>
    <w:r w:rsidRPr="00A46BD3">
      <w:rPr>
        <w:rFonts w:ascii="Century Gothic" w:hAnsi="Century Gothic"/>
        <w:b/>
      </w:rPr>
      <w:t xml:space="preserve"> </w:t>
    </w:r>
    <w:r w:rsidR="00C52613">
      <w:rPr>
        <w:rFonts w:ascii="Century Gothic" w:hAnsi="Century Gothic"/>
        <w:b/>
      </w:rPr>
      <w:t xml:space="preserve">Aguascalientes, Aguascalientes a </w:t>
    </w:r>
    <w:r w:rsidR="0024538A">
      <w:rPr>
        <w:rFonts w:ascii="Century Gothic" w:hAnsi="Century Gothic"/>
        <w:b/>
      </w:rPr>
      <w:t>09</w:t>
    </w:r>
    <w:r w:rsidR="00C52613">
      <w:rPr>
        <w:rFonts w:ascii="Century Gothic" w:hAnsi="Century Gothic"/>
        <w:b/>
      </w:rPr>
      <w:t xml:space="preserve"> de </w:t>
    </w:r>
    <w:r w:rsidR="0024538A">
      <w:rPr>
        <w:rFonts w:ascii="Century Gothic" w:hAnsi="Century Gothic"/>
        <w:b/>
      </w:rPr>
      <w:t>dic</w:t>
    </w:r>
    <w:r w:rsidR="00C52613">
      <w:rPr>
        <w:rFonts w:ascii="Century Gothic" w:hAnsi="Century Gothic"/>
        <w:b/>
      </w:rPr>
      <w:t>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211BC0"/>
    <w:rsid w:val="0024538A"/>
    <w:rsid w:val="004A3751"/>
    <w:rsid w:val="005F3ABF"/>
    <w:rsid w:val="007414BC"/>
    <w:rsid w:val="007660DF"/>
    <w:rsid w:val="007E47BD"/>
    <w:rsid w:val="00843A42"/>
    <w:rsid w:val="008C2086"/>
    <w:rsid w:val="0093225C"/>
    <w:rsid w:val="00AB391B"/>
    <w:rsid w:val="00B4399E"/>
    <w:rsid w:val="00B963C3"/>
    <w:rsid w:val="00BC2FBF"/>
    <w:rsid w:val="00C52613"/>
    <w:rsid w:val="00D22112"/>
    <w:rsid w:val="00DC22D0"/>
    <w:rsid w:val="00E57E03"/>
    <w:rsid w:val="00F37071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EDAA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B9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7D33-FF15-4E4B-8FD2-7289B824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11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5</cp:revision>
  <cp:lastPrinted>2017-11-16T15:03:00Z</cp:lastPrinted>
  <dcterms:created xsi:type="dcterms:W3CDTF">2017-11-16T15:00:00Z</dcterms:created>
  <dcterms:modified xsi:type="dcterms:W3CDTF">2017-12-09T19:16:00Z</dcterms:modified>
</cp:coreProperties>
</file>